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778E" w14:textId="77777777" w:rsidR="000E4399" w:rsidRPr="004C79B0" w:rsidRDefault="00A23417" w:rsidP="000E4399">
      <w:pPr>
        <w:jc w:val="center"/>
        <w:rPr>
          <w:rFonts w:cstheme="minorHAnsi"/>
        </w:rPr>
      </w:pPr>
      <w:r w:rsidRPr="004C79B0">
        <w:rPr>
          <w:rFonts w:cstheme="minorHAnsi"/>
          <w:b/>
        </w:rPr>
        <w:t>The Great Commission</w:t>
      </w:r>
    </w:p>
    <w:p w14:paraId="61F84352" w14:textId="77777777" w:rsidR="00413CCF" w:rsidRPr="004C79B0" w:rsidRDefault="00413CCF">
      <w:pPr>
        <w:rPr>
          <w:rFonts w:cstheme="minorHAnsi"/>
        </w:rPr>
      </w:pPr>
    </w:p>
    <w:p w14:paraId="0C3B9E99" w14:textId="77777777" w:rsidR="00413CCF" w:rsidRPr="004C79B0" w:rsidRDefault="00413CCF" w:rsidP="00413CCF">
      <w:pPr>
        <w:pStyle w:val="ListParagraph"/>
        <w:numPr>
          <w:ilvl w:val="0"/>
          <w:numId w:val="1"/>
        </w:numPr>
        <w:rPr>
          <w:rFonts w:cstheme="minorHAnsi"/>
          <w:b/>
        </w:rPr>
      </w:pPr>
      <w:r w:rsidRPr="004C79B0">
        <w:rPr>
          <w:rFonts w:cstheme="minorHAnsi"/>
          <w:b/>
        </w:rPr>
        <w:t>The Marching Orders Come from Jesus</w:t>
      </w:r>
    </w:p>
    <w:p w14:paraId="66400615" w14:textId="77777777" w:rsidR="00413CCF" w:rsidRPr="004C79B0" w:rsidRDefault="00413CCF">
      <w:pPr>
        <w:rPr>
          <w:rFonts w:cstheme="minorHAnsi"/>
          <w:b/>
        </w:rPr>
      </w:pPr>
    </w:p>
    <w:p w14:paraId="41363DCD" w14:textId="77777777" w:rsidR="00413CCF" w:rsidRPr="000E4399" w:rsidRDefault="00413CCF">
      <w:pPr>
        <w:rPr>
          <w:rFonts w:cstheme="minorHAnsi"/>
          <w:b/>
        </w:rPr>
      </w:pPr>
      <w:r w:rsidRPr="000E4399">
        <w:rPr>
          <w:rFonts w:cstheme="minorHAnsi"/>
          <w:b/>
        </w:rPr>
        <w:t xml:space="preserve">And Jesus came and said to them, “All authority in heaven </w:t>
      </w:r>
      <w:r w:rsidR="005C0E01" w:rsidRPr="000E4399">
        <w:rPr>
          <w:rFonts w:cstheme="minorHAnsi"/>
          <w:b/>
        </w:rPr>
        <w:t>and earth has been given to Me” (v. 18).</w:t>
      </w:r>
    </w:p>
    <w:p w14:paraId="58EDCA12" w14:textId="77777777" w:rsidR="00413CCF" w:rsidRPr="004C79B0" w:rsidRDefault="00413CCF">
      <w:pPr>
        <w:rPr>
          <w:rFonts w:cstheme="minorHAnsi"/>
        </w:rPr>
      </w:pPr>
    </w:p>
    <w:p w14:paraId="356E0442" w14:textId="77777777" w:rsidR="00413CCF" w:rsidRPr="004C79B0" w:rsidRDefault="00413CCF" w:rsidP="00413CCF">
      <w:pPr>
        <w:pStyle w:val="ListParagraph"/>
        <w:numPr>
          <w:ilvl w:val="0"/>
          <w:numId w:val="2"/>
        </w:numPr>
        <w:rPr>
          <w:rFonts w:cstheme="minorHAnsi"/>
          <w:b/>
        </w:rPr>
      </w:pPr>
      <w:r w:rsidRPr="004C79B0">
        <w:rPr>
          <w:rFonts w:cstheme="minorHAnsi"/>
          <w:b/>
        </w:rPr>
        <w:t xml:space="preserve">The mandate of the Great Commission flows from His authority. </w:t>
      </w:r>
    </w:p>
    <w:p w14:paraId="58A62B25" w14:textId="77777777" w:rsidR="00413CCF" w:rsidRPr="004C79B0" w:rsidRDefault="00413CCF" w:rsidP="00413CCF">
      <w:pPr>
        <w:rPr>
          <w:rFonts w:cstheme="minorHAnsi"/>
          <w:b/>
        </w:rPr>
      </w:pPr>
    </w:p>
    <w:p w14:paraId="79D21C1B" w14:textId="77777777" w:rsidR="00715B1F" w:rsidRPr="004C79B0" w:rsidRDefault="00715B1F" w:rsidP="00715B1F">
      <w:pPr>
        <w:pStyle w:val="ListParagraph"/>
        <w:numPr>
          <w:ilvl w:val="0"/>
          <w:numId w:val="2"/>
        </w:numPr>
        <w:rPr>
          <w:rFonts w:cstheme="minorHAnsi"/>
          <w:b/>
        </w:rPr>
      </w:pPr>
      <w:r w:rsidRPr="004C79B0">
        <w:rPr>
          <w:rFonts w:cstheme="minorHAnsi"/>
          <w:b/>
        </w:rPr>
        <w:t>The Meaning of His Authority in our Lives.</w:t>
      </w:r>
    </w:p>
    <w:p w14:paraId="0C8D26B5" w14:textId="77777777" w:rsidR="00715B1F" w:rsidRPr="004C79B0" w:rsidRDefault="00715B1F" w:rsidP="00413CCF">
      <w:pPr>
        <w:rPr>
          <w:rFonts w:cstheme="minorHAnsi"/>
        </w:rPr>
      </w:pPr>
    </w:p>
    <w:p w14:paraId="1E129AA3" w14:textId="4D464A63" w:rsidR="00715B1F" w:rsidRPr="004C79B0" w:rsidRDefault="00715B1F" w:rsidP="00413CCF">
      <w:pPr>
        <w:rPr>
          <w:rFonts w:cstheme="minorHAnsi"/>
        </w:rPr>
      </w:pPr>
      <w:r w:rsidRPr="004C79B0">
        <w:rPr>
          <w:rFonts w:cstheme="minorHAnsi"/>
        </w:rPr>
        <w:t xml:space="preserve"> </w:t>
      </w:r>
      <w:r w:rsidR="001008CA">
        <w:rPr>
          <w:rFonts w:cstheme="minorHAnsi"/>
          <w:b/>
        </w:rPr>
        <w:t>“If you</w:t>
      </w:r>
      <w:r w:rsidR="00D639D5" w:rsidRPr="004C79B0">
        <w:rPr>
          <w:rFonts w:cstheme="minorHAnsi"/>
          <w:b/>
        </w:rPr>
        <w:t xml:space="preserve"> confess with </w:t>
      </w:r>
      <w:r w:rsidR="001008CA">
        <w:rPr>
          <w:rFonts w:cstheme="minorHAnsi"/>
          <w:b/>
        </w:rPr>
        <w:t>y</w:t>
      </w:r>
      <w:r w:rsidR="00D639D5" w:rsidRPr="004C79B0">
        <w:rPr>
          <w:rFonts w:cstheme="minorHAnsi"/>
          <w:b/>
        </w:rPr>
        <w:t xml:space="preserve">our mouth Jesus as Lord and believe in </w:t>
      </w:r>
      <w:r w:rsidR="001008CA">
        <w:rPr>
          <w:rFonts w:cstheme="minorHAnsi"/>
          <w:b/>
        </w:rPr>
        <w:t>y</w:t>
      </w:r>
      <w:r w:rsidR="00D639D5" w:rsidRPr="004C79B0">
        <w:rPr>
          <w:rFonts w:cstheme="minorHAnsi"/>
          <w:b/>
        </w:rPr>
        <w:t>our heart that God raised Him from the d</w:t>
      </w:r>
      <w:r w:rsidR="001008CA">
        <w:rPr>
          <w:rFonts w:cstheme="minorHAnsi"/>
          <w:b/>
        </w:rPr>
        <w:t>ead, you</w:t>
      </w:r>
      <w:r w:rsidR="00D639D5" w:rsidRPr="004C79B0">
        <w:rPr>
          <w:rFonts w:cstheme="minorHAnsi"/>
          <w:b/>
        </w:rPr>
        <w:t xml:space="preserve"> will be saved.”</w:t>
      </w:r>
    </w:p>
    <w:p w14:paraId="4AC3317C" w14:textId="77777777" w:rsidR="00715B1F" w:rsidRPr="004C79B0" w:rsidRDefault="00715B1F" w:rsidP="00413CCF">
      <w:pPr>
        <w:rPr>
          <w:rFonts w:cstheme="minorHAnsi"/>
        </w:rPr>
      </w:pPr>
    </w:p>
    <w:p w14:paraId="3D4E4CD2" w14:textId="77777777" w:rsidR="0054301F" w:rsidRPr="004C79B0" w:rsidRDefault="0054301F" w:rsidP="0054301F">
      <w:pPr>
        <w:pStyle w:val="ListParagraph"/>
        <w:numPr>
          <w:ilvl w:val="0"/>
          <w:numId w:val="1"/>
        </w:numPr>
        <w:rPr>
          <w:rFonts w:cstheme="minorHAnsi"/>
          <w:b/>
        </w:rPr>
      </w:pPr>
      <w:r w:rsidRPr="004C79B0">
        <w:rPr>
          <w:rFonts w:cstheme="minorHAnsi"/>
          <w:b/>
        </w:rPr>
        <w:t>The Mission is to Make Disciples</w:t>
      </w:r>
    </w:p>
    <w:p w14:paraId="7FE5E7E8" w14:textId="77777777" w:rsidR="0054301F" w:rsidRPr="004C79B0" w:rsidRDefault="0054301F" w:rsidP="00413CCF">
      <w:pPr>
        <w:rPr>
          <w:rFonts w:cstheme="minorHAnsi"/>
        </w:rPr>
      </w:pPr>
    </w:p>
    <w:p w14:paraId="10F58CF0" w14:textId="1A46C193" w:rsidR="009E76C3" w:rsidRPr="004C79B0" w:rsidRDefault="009E76C3" w:rsidP="009E76C3">
      <w:pPr>
        <w:rPr>
          <w:rFonts w:eastAsia="Times New Roman" w:cstheme="minorHAnsi"/>
        </w:rPr>
      </w:pPr>
      <w:r w:rsidRPr="004C79B0">
        <w:rPr>
          <w:rFonts w:eastAsia="Times New Roman" w:cstheme="minorHAnsi"/>
          <w:b/>
          <w:color w:val="000000"/>
          <w:shd w:val="clear" w:color="auto" w:fill="FFFFFF"/>
        </w:rPr>
        <w:t>Jesus, undeterred, went right ahead and gave his charge: “God authorized and commanded me to commission you: Go out and train everyone you meet, far and near, in this way of life, marking them by baptism in the threefold name: Father, Son, and Holy Spirit. Then instruct them in the practice of all I have commanded</w:t>
      </w:r>
      <w:r w:rsidRPr="004C79B0">
        <w:rPr>
          <w:rFonts w:eastAsia="Times New Roman" w:cstheme="minorHAnsi"/>
          <w:color w:val="000000"/>
          <w:shd w:val="clear" w:color="auto" w:fill="FFFFFF"/>
        </w:rPr>
        <w:t xml:space="preserve"> </w:t>
      </w:r>
      <w:r w:rsidRPr="004C79B0">
        <w:rPr>
          <w:rFonts w:eastAsia="Times New Roman" w:cstheme="minorHAnsi"/>
          <w:b/>
          <w:color w:val="000000"/>
          <w:shd w:val="clear" w:color="auto" w:fill="FFFFFF"/>
        </w:rPr>
        <w:t xml:space="preserve">you. I’ll be with you as you do this, day after day after day, right up </w:t>
      </w:r>
      <w:r w:rsidR="00934D95">
        <w:rPr>
          <w:rFonts w:eastAsia="Times New Roman" w:cstheme="minorHAnsi"/>
          <w:b/>
          <w:color w:val="000000"/>
          <w:shd w:val="clear" w:color="auto" w:fill="FFFFFF"/>
        </w:rPr>
        <w:t>to the end of the age” (The Message)</w:t>
      </w:r>
    </w:p>
    <w:p w14:paraId="372C8949" w14:textId="77777777" w:rsidR="009E76C3" w:rsidRPr="004C79B0" w:rsidRDefault="009E76C3" w:rsidP="00413CCF">
      <w:pPr>
        <w:rPr>
          <w:rFonts w:cstheme="minorHAnsi"/>
        </w:rPr>
      </w:pPr>
    </w:p>
    <w:p w14:paraId="1CCDA405" w14:textId="77777777" w:rsidR="009E76C3" w:rsidRPr="004C79B0" w:rsidRDefault="009E76C3" w:rsidP="009E76C3">
      <w:pPr>
        <w:pStyle w:val="ListParagraph"/>
        <w:numPr>
          <w:ilvl w:val="0"/>
          <w:numId w:val="4"/>
        </w:numPr>
        <w:rPr>
          <w:rFonts w:cstheme="minorHAnsi"/>
          <w:b/>
        </w:rPr>
      </w:pPr>
      <w:r w:rsidRPr="004C79B0">
        <w:rPr>
          <w:rFonts w:cstheme="minorHAnsi"/>
          <w:b/>
        </w:rPr>
        <w:t>There’s the Going Out (GO!)</w:t>
      </w:r>
    </w:p>
    <w:p w14:paraId="181A1768" w14:textId="77777777" w:rsidR="009E76C3" w:rsidRPr="004C79B0" w:rsidRDefault="009E76C3" w:rsidP="009E76C3">
      <w:pPr>
        <w:rPr>
          <w:rFonts w:cstheme="minorHAnsi"/>
        </w:rPr>
      </w:pPr>
    </w:p>
    <w:p w14:paraId="704A53A8" w14:textId="77777777" w:rsidR="00F0073A" w:rsidRPr="004C79B0" w:rsidRDefault="00F0073A" w:rsidP="00F0073A">
      <w:pPr>
        <w:pStyle w:val="ListParagraph"/>
        <w:numPr>
          <w:ilvl w:val="0"/>
          <w:numId w:val="4"/>
        </w:numPr>
        <w:rPr>
          <w:rFonts w:cstheme="minorHAnsi"/>
          <w:b/>
        </w:rPr>
      </w:pPr>
      <w:r w:rsidRPr="004C79B0">
        <w:rPr>
          <w:rFonts w:cstheme="minorHAnsi"/>
          <w:b/>
        </w:rPr>
        <w:t>There’s the Bringing In (Baptizing)</w:t>
      </w:r>
    </w:p>
    <w:p w14:paraId="6E785056" w14:textId="77777777" w:rsidR="00F0073A" w:rsidRPr="004C79B0" w:rsidRDefault="00F0073A" w:rsidP="00F0073A">
      <w:pPr>
        <w:rPr>
          <w:rFonts w:cstheme="minorHAnsi"/>
        </w:rPr>
      </w:pPr>
    </w:p>
    <w:p w14:paraId="0092BFFE" w14:textId="77777777" w:rsidR="00F0073A" w:rsidRPr="004C79B0" w:rsidRDefault="00F0073A" w:rsidP="00F0073A">
      <w:pPr>
        <w:pStyle w:val="ListParagraph"/>
        <w:numPr>
          <w:ilvl w:val="0"/>
          <w:numId w:val="4"/>
        </w:numPr>
        <w:rPr>
          <w:rFonts w:cstheme="minorHAnsi"/>
          <w:b/>
        </w:rPr>
      </w:pPr>
      <w:bookmarkStart w:id="0" w:name="_GoBack"/>
      <w:bookmarkEnd w:id="0"/>
      <w:r w:rsidRPr="004C79B0">
        <w:rPr>
          <w:rFonts w:cstheme="minorHAnsi"/>
          <w:b/>
        </w:rPr>
        <w:t>There’s the Changing Over (Teaching them to Obey)</w:t>
      </w:r>
    </w:p>
    <w:p w14:paraId="18DC3297" w14:textId="77777777" w:rsidR="00F0073A" w:rsidRPr="004C79B0" w:rsidRDefault="00F0073A" w:rsidP="00F0073A">
      <w:pPr>
        <w:rPr>
          <w:rFonts w:cstheme="minorHAnsi"/>
        </w:rPr>
      </w:pPr>
    </w:p>
    <w:p w14:paraId="4BD2B993" w14:textId="77777777" w:rsidR="00F0073A" w:rsidRDefault="00F0073A" w:rsidP="000C4CEB">
      <w:pPr>
        <w:jc w:val="center"/>
        <w:rPr>
          <w:rFonts w:cstheme="minorHAnsi"/>
          <w:b/>
        </w:rPr>
      </w:pPr>
      <w:r w:rsidRPr="00105A28">
        <w:rPr>
          <w:rFonts w:cstheme="minorHAnsi"/>
          <w:b/>
        </w:rPr>
        <w:t>How does this process</w:t>
      </w:r>
      <w:r w:rsidR="000C4CEB" w:rsidRPr="00105A28">
        <w:rPr>
          <w:rFonts w:cstheme="minorHAnsi"/>
          <w:b/>
        </w:rPr>
        <w:t xml:space="preserve"> of change</w:t>
      </w:r>
      <w:r w:rsidRPr="00105A28">
        <w:rPr>
          <w:rFonts w:cstheme="minorHAnsi"/>
          <w:b/>
        </w:rPr>
        <w:t xml:space="preserve"> begin?</w:t>
      </w:r>
    </w:p>
    <w:p w14:paraId="61437282" w14:textId="77777777" w:rsidR="00105A28" w:rsidRPr="00105A28" w:rsidRDefault="00105A28" w:rsidP="000C4CEB">
      <w:pPr>
        <w:jc w:val="center"/>
        <w:rPr>
          <w:rFonts w:cstheme="minorHAnsi"/>
          <w:b/>
        </w:rPr>
      </w:pPr>
    </w:p>
    <w:p w14:paraId="738CCC7A" w14:textId="77777777" w:rsidR="00105A28" w:rsidRDefault="00FB23AF" w:rsidP="00105A28">
      <w:pPr>
        <w:pStyle w:val="ListParagraph"/>
        <w:numPr>
          <w:ilvl w:val="0"/>
          <w:numId w:val="7"/>
        </w:numPr>
        <w:rPr>
          <w:rFonts w:cstheme="minorHAnsi"/>
          <w:b/>
        </w:rPr>
      </w:pPr>
      <w:r w:rsidRPr="00105A28">
        <w:rPr>
          <w:rFonts w:cstheme="minorHAnsi"/>
          <w:b/>
        </w:rPr>
        <w:t xml:space="preserve">Seeking </w:t>
      </w:r>
    </w:p>
    <w:p w14:paraId="4CC40FF2" w14:textId="77777777" w:rsidR="00105A28" w:rsidRDefault="00105A28" w:rsidP="00105A28">
      <w:pPr>
        <w:pStyle w:val="ListParagraph"/>
        <w:ind w:left="1080"/>
        <w:rPr>
          <w:rFonts w:cstheme="minorHAnsi"/>
          <w:b/>
        </w:rPr>
      </w:pPr>
    </w:p>
    <w:p w14:paraId="1E0B79AB" w14:textId="7B8D60B3" w:rsidR="00105A28" w:rsidRPr="00105A28" w:rsidRDefault="00105A28" w:rsidP="00105A28">
      <w:pPr>
        <w:pStyle w:val="ListParagraph"/>
        <w:ind w:left="1080"/>
        <w:jc w:val="center"/>
        <w:rPr>
          <w:rFonts w:cstheme="minorHAnsi"/>
          <w:b/>
        </w:rPr>
      </w:pPr>
      <w:r w:rsidRPr="00105A28">
        <w:rPr>
          <w:rFonts w:cstheme="minorHAnsi"/>
          <w:b/>
        </w:rPr>
        <w:t>“</w:t>
      </w:r>
      <w:r w:rsidRPr="00105A28">
        <w:rPr>
          <w:rFonts w:ascii="Helvetica Neue" w:hAnsi="Helvetica Neue"/>
          <w:b/>
          <w:color w:val="000000"/>
          <w:shd w:val="clear" w:color="auto" w:fill="FFFFFF"/>
        </w:rPr>
        <w:t>For the Son of Man came to seek and to save the lost.”</w:t>
      </w:r>
      <w:r w:rsidRPr="00105A28">
        <w:rPr>
          <w:rFonts w:cstheme="minorHAnsi"/>
          <w:b/>
        </w:rPr>
        <w:t xml:space="preserve"> </w:t>
      </w:r>
      <w:r w:rsidR="00934D95" w:rsidRPr="00105A28">
        <w:rPr>
          <w:rFonts w:cstheme="minorHAnsi"/>
          <w:b/>
        </w:rPr>
        <w:t>(</w:t>
      </w:r>
      <w:r w:rsidR="00934D95" w:rsidRPr="00105A28">
        <w:rPr>
          <w:rFonts w:cstheme="minorHAnsi"/>
          <w:b/>
        </w:rPr>
        <w:t>Luke 19:10</w:t>
      </w:r>
      <w:r w:rsidR="00934D95" w:rsidRPr="00105A28">
        <w:rPr>
          <w:rFonts w:cstheme="minorHAnsi"/>
          <w:b/>
        </w:rPr>
        <w:t>)</w:t>
      </w:r>
    </w:p>
    <w:p w14:paraId="5C84EF12" w14:textId="513EAD89" w:rsidR="00105A28" w:rsidRPr="00105A28" w:rsidRDefault="00FB23AF" w:rsidP="00105A28">
      <w:pPr>
        <w:pStyle w:val="ListParagraph"/>
        <w:numPr>
          <w:ilvl w:val="0"/>
          <w:numId w:val="7"/>
        </w:numPr>
        <w:rPr>
          <w:rFonts w:cstheme="minorHAnsi"/>
          <w:b/>
        </w:rPr>
      </w:pPr>
      <w:r w:rsidRPr="00105A28">
        <w:rPr>
          <w:rFonts w:cstheme="minorHAnsi"/>
          <w:b/>
        </w:rPr>
        <w:t>Believing</w:t>
      </w:r>
    </w:p>
    <w:p w14:paraId="6F1E8FF6" w14:textId="77777777" w:rsidR="00105A28" w:rsidRPr="00105A28" w:rsidRDefault="00FB23AF" w:rsidP="00105A28">
      <w:pPr>
        <w:pStyle w:val="ListParagraph"/>
        <w:numPr>
          <w:ilvl w:val="0"/>
          <w:numId w:val="7"/>
        </w:numPr>
        <w:rPr>
          <w:rFonts w:cstheme="minorHAnsi"/>
          <w:b/>
        </w:rPr>
      </w:pPr>
      <w:r w:rsidRPr="00105A28">
        <w:rPr>
          <w:rFonts w:cstheme="minorHAnsi"/>
          <w:b/>
        </w:rPr>
        <w:t>Growing</w:t>
      </w:r>
      <w:r w:rsidR="006138C9" w:rsidRPr="00105A28">
        <w:rPr>
          <w:rFonts w:cstheme="minorHAnsi"/>
          <w:b/>
        </w:rPr>
        <w:t xml:space="preserve"> </w:t>
      </w:r>
    </w:p>
    <w:p w14:paraId="3442DED5" w14:textId="0285C782" w:rsidR="006138C9" w:rsidRPr="00105A28" w:rsidRDefault="00FB23AF" w:rsidP="00105A28">
      <w:pPr>
        <w:pStyle w:val="ListParagraph"/>
        <w:numPr>
          <w:ilvl w:val="0"/>
          <w:numId w:val="7"/>
        </w:numPr>
        <w:rPr>
          <w:rFonts w:cstheme="minorHAnsi"/>
          <w:b/>
        </w:rPr>
      </w:pPr>
      <w:r w:rsidRPr="00105A28">
        <w:rPr>
          <w:rFonts w:cstheme="minorHAnsi"/>
          <w:b/>
        </w:rPr>
        <w:t>Multiplying</w:t>
      </w:r>
    </w:p>
    <w:p w14:paraId="086EA088" w14:textId="77777777" w:rsidR="003741C6" w:rsidRPr="004C79B0" w:rsidRDefault="003741C6" w:rsidP="0047086B">
      <w:pPr>
        <w:rPr>
          <w:rFonts w:eastAsia="Times New Roman" w:cstheme="minorHAnsi"/>
        </w:rPr>
      </w:pPr>
    </w:p>
    <w:p w14:paraId="17114247" w14:textId="77777777" w:rsidR="003741C6" w:rsidRPr="004C79B0" w:rsidRDefault="001A20BC" w:rsidP="003741C6">
      <w:pPr>
        <w:pStyle w:val="ListParagraph"/>
        <w:numPr>
          <w:ilvl w:val="0"/>
          <w:numId w:val="1"/>
        </w:numPr>
        <w:rPr>
          <w:rFonts w:eastAsia="Times New Roman" w:cstheme="minorHAnsi"/>
          <w:b/>
        </w:rPr>
      </w:pPr>
      <w:r w:rsidRPr="004C79B0">
        <w:rPr>
          <w:rFonts w:eastAsia="Times New Roman" w:cstheme="minorHAnsi"/>
          <w:b/>
        </w:rPr>
        <w:t>The Metrics Lead Us from 1 to 7</w:t>
      </w:r>
      <w:r w:rsidR="003741C6" w:rsidRPr="004C79B0">
        <w:rPr>
          <w:rFonts w:eastAsia="Times New Roman" w:cstheme="minorHAnsi"/>
          <w:b/>
        </w:rPr>
        <w:t>.2 Billion</w:t>
      </w:r>
      <w:r w:rsidRPr="004C79B0">
        <w:rPr>
          <w:rFonts w:eastAsia="Times New Roman" w:cstheme="minorHAnsi"/>
          <w:b/>
        </w:rPr>
        <w:t xml:space="preserve"> People</w:t>
      </w:r>
    </w:p>
    <w:p w14:paraId="0C2864A9" w14:textId="77777777" w:rsidR="003741C6" w:rsidRPr="004C79B0" w:rsidRDefault="003741C6" w:rsidP="003741C6">
      <w:pPr>
        <w:rPr>
          <w:rFonts w:eastAsia="Times New Roman" w:cstheme="minorHAnsi"/>
        </w:rPr>
      </w:pPr>
    </w:p>
    <w:p w14:paraId="699FFE04" w14:textId="77777777" w:rsidR="00B82FD7" w:rsidRPr="004C79B0" w:rsidRDefault="003741C6" w:rsidP="002B41A7">
      <w:pPr>
        <w:pStyle w:val="ListParagraph"/>
        <w:numPr>
          <w:ilvl w:val="0"/>
          <w:numId w:val="5"/>
        </w:numPr>
        <w:rPr>
          <w:rFonts w:eastAsia="Times New Roman" w:cstheme="minorHAnsi"/>
          <w:b/>
        </w:rPr>
      </w:pPr>
      <w:r w:rsidRPr="004C79B0">
        <w:rPr>
          <w:rFonts w:eastAsia="Times New Roman" w:cstheme="minorHAnsi"/>
          <w:b/>
        </w:rPr>
        <w:t>The Individual Metric</w:t>
      </w:r>
    </w:p>
    <w:p w14:paraId="39E0D7DD" w14:textId="77777777" w:rsidR="00C462ED" w:rsidRPr="004C79B0" w:rsidRDefault="00C462ED" w:rsidP="00C462ED">
      <w:pPr>
        <w:pStyle w:val="ListParagraph"/>
        <w:rPr>
          <w:rFonts w:eastAsia="Times New Roman" w:cstheme="minorHAnsi"/>
          <w:b/>
        </w:rPr>
      </w:pPr>
    </w:p>
    <w:p w14:paraId="01C60F28" w14:textId="77777777" w:rsidR="00C462ED" w:rsidRPr="004C79B0" w:rsidRDefault="00C462ED" w:rsidP="00C462ED">
      <w:pPr>
        <w:rPr>
          <w:rFonts w:eastAsia="Times New Roman" w:cstheme="minorHAnsi"/>
          <w:b/>
          <w:color w:val="000000"/>
          <w:shd w:val="clear" w:color="auto" w:fill="FFFFFF"/>
        </w:rPr>
      </w:pPr>
      <w:r w:rsidRPr="004C79B0">
        <w:rPr>
          <w:rFonts w:eastAsia="Times New Roman" w:cstheme="minorHAnsi"/>
          <w:b/>
          <w:color w:val="000000"/>
          <w:shd w:val="clear" w:color="auto" w:fill="FFFFFF"/>
        </w:rPr>
        <w:t>And then he told them, “Go into all the world and preach the Good News to everyone” Mark 16:15 (NLT).</w:t>
      </w:r>
    </w:p>
    <w:p w14:paraId="26402B27" w14:textId="77777777" w:rsidR="00C462ED" w:rsidRPr="004C79B0" w:rsidRDefault="00C462ED" w:rsidP="00C462ED">
      <w:pPr>
        <w:rPr>
          <w:rFonts w:eastAsia="Times New Roman" w:cstheme="minorHAnsi"/>
          <w:color w:val="000000"/>
          <w:shd w:val="clear" w:color="auto" w:fill="FFFFFF"/>
        </w:rPr>
      </w:pPr>
    </w:p>
    <w:p w14:paraId="308D4C6F" w14:textId="77777777" w:rsidR="00C462ED" w:rsidRPr="004C79B0" w:rsidRDefault="00C462ED" w:rsidP="00C462ED">
      <w:pPr>
        <w:pStyle w:val="ListParagraph"/>
        <w:numPr>
          <w:ilvl w:val="0"/>
          <w:numId w:val="5"/>
        </w:numPr>
        <w:rPr>
          <w:rFonts w:eastAsia="Times New Roman" w:cstheme="minorHAnsi"/>
          <w:b/>
        </w:rPr>
      </w:pPr>
      <w:r w:rsidRPr="004C79B0">
        <w:rPr>
          <w:rFonts w:eastAsia="Times New Roman" w:cstheme="minorHAnsi"/>
          <w:b/>
        </w:rPr>
        <w:lastRenderedPageBreak/>
        <w:t>The Ethnic</w:t>
      </w:r>
      <w:r w:rsidR="00484FCD" w:rsidRPr="004C79B0">
        <w:rPr>
          <w:rFonts w:eastAsia="Times New Roman" w:cstheme="minorHAnsi"/>
          <w:b/>
        </w:rPr>
        <w:t>al</w:t>
      </w:r>
      <w:r w:rsidRPr="004C79B0">
        <w:rPr>
          <w:rFonts w:eastAsia="Times New Roman" w:cstheme="minorHAnsi"/>
          <w:b/>
        </w:rPr>
        <w:t xml:space="preserve"> Metric </w:t>
      </w:r>
    </w:p>
    <w:p w14:paraId="37BA1864" w14:textId="77777777" w:rsidR="001842D7" w:rsidRPr="004C79B0" w:rsidRDefault="001842D7" w:rsidP="001842D7">
      <w:pPr>
        <w:rPr>
          <w:rFonts w:eastAsia="Times New Roman" w:cstheme="minorHAnsi"/>
          <w:b/>
        </w:rPr>
      </w:pPr>
    </w:p>
    <w:p w14:paraId="7946748A" w14:textId="77777777" w:rsidR="001842D7" w:rsidRPr="004C79B0" w:rsidRDefault="001842D7" w:rsidP="001842D7">
      <w:pPr>
        <w:rPr>
          <w:rFonts w:eastAsia="Times New Roman" w:cstheme="minorHAnsi"/>
          <w:b/>
          <w:color w:val="000000"/>
          <w:shd w:val="clear" w:color="auto" w:fill="FFFFFF"/>
        </w:rPr>
      </w:pPr>
      <w:r w:rsidRPr="004C79B0">
        <w:rPr>
          <w:rFonts w:eastAsia="Times New Roman" w:cstheme="minorHAnsi"/>
          <w:b/>
        </w:rPr>
        <w:t>“</w:t>
      </w:r>
      <w:r w:rsidRPr="004C79B0">
        <w:rPr>
          <w:rFonts w:eastAsia="Times New Roman" w:cstheme="minorHAnsi"/>
          <w:b/>
          <w:color w:val="000000"/>
          <w:shd w:val="clear" w:color="auto" w:fill="FFFFFF"/>
        </w:rPr>
        <w:t>Go therefore and make disciples of </w:t>
      </w:r>
      <w:r w:rsidRPr="004C79B0">
        <w:rPr>
          <w:rFonts w:eastAsia="Times New Roman" w:cstheme="minorHAnsi"/>
          <w:b/>
          <w:color w:val="000000"/>
          <w:u w:val="single"/>
          <w:shd w:val="clear" w:color="auto" w:fill="FFFFFF"/>
        </w:rPr>
        <w:t>all nations</w:t>
      </w:r>
      <w:r w:rsidRPr="004C79B0">
        <w:rPr>
          <w:rFonts w:eastAsia="Times New Roman" w:cstheme="minorHAnsi"/>
          <w:b/>
          <w:color w:val="000000"/>
          <w:shd w:val="clear" w:color="auto" w:fill="FFFFFF"/>
        </w:rPr>
        <w:t xml:space="preserve">” (Matt 28:19). </w:t>
      </w:r>
    </w:p>
    <w:p w14:paraId="1EF1C586" w14:textId="77777777" w:rsidR="001842D7" w:rsidRPr="004C79B0" w:rsidRDefault="001842D7" w:rsidP="001842D7">
      <w:pPr>
        <w:rPr>
          <w:rFonts w:eastAsia="Times New Roman" w:cstheme="minorHAnsi"/>
          <w:b/>
          <w:color w:val="000000"/>
          <w:shd w:val="clear" w:color="auto" w:fill="FFFFFF"/>
        </w:rPr>
      </w:pPr>
    </w:p>
    <w:p w14:paraId="3C337508" w14:textId="77777777" w:rsidR="00484FCD" w:rsidRPr="004C79B0" w:rsidRDefault="00484FCD" w:rsidP="00484FCD">
      <w:pPr>
        <w:rPr>
          <w:rFonts w:eastAsia="Times New Roman" w:cstheme="minorHAnsi"/>
          <w:b/>
          <w:color w:val="000000"/>
          <w:shd w:val="clear" w:color="auto" w:fill="FFFFFF"/>
        </w:rPr>
      </w:pPr>
      <w:r w:rsidRPr="004C79B0">
        <w:rPr>
          <w:rFonts w:eastAsia="Times New Roman" w:cstheme="minorHAnsi"/>
          <w:b/>
          <w:color w:val="000000"/>
          <w:shd w:val="clear" w:color="auto" w:fill="FFFFFF"/>
        </w:rPr>
        <w:t>And said to them, “Thus it is written, that the Christ should suffer and on the third day rise from the dead, and that repentance for</w:t>
      </w:r>
      <w:r w:rsidR="001A20BC" w:rsidRPr="004C79B0">
        <w:rPr>
          <w:rFonts w:eastAsia="Times New Roman" w:cstheme="minorHAnsi"/>
          <w:b/>
          <w:color w:val="000000"/>
          <w:shd w:val="clear" w:color="auto" w:fill="FFFFFF"/>
        </w:rPr>
        <w:t xml:space="preserve"> </w:t>
      </w:r>
      <w:r w:rsidRPr="004C79B0">
        <w:rPr>
          <w:rFonts w:eastAsia="Times New Roman" w:cstheme="minorHAnsi"/>
          <w:b/>
          <w:color w:val="000000"/>
          <w:shd w:val="clear" w:color="auto" w:fill="FFFFFF"/>
        </w:rPr>
        <w:t xml:space="preserve">the forgiveness of sins should be proclaimed in his name to </w:t>
      </w:r>
      <w:r w:rsidRPr="004C79B0">
        <w:rPr>
          <w:rFonts w:eastAsia="Times New Roman" w:cstheme="minorHAnsi"/>
          <w:b/>
          <w:color w:val="000000"/>
          <w:u w:val="single"/>
          <w:shd w:val="clear" w:color="auto" w:fill="FFFFFF"/>
        </w:rPr>
        <w:t>all nations</w:t>
      </w:r>
      <w:r w:rsidRPr="004C79B0">
        <w:rPr>
          <w:rFonts w:eastAsia="Times New Roman" w:cstheme="minorHAnsi"/>
          <w:b/>
          <w:color w:val="000000"/>
          <w:shd w:val="clear" w:color="auto" w:fill="FFFFFF"/>
        </w:rPr>
        <w:t xml:space="preserve">, beginning from Jerusalem” (Luke 24:46-47). </w:t>
      </w:r>
    </w:p>
    <w:p w14:paraId="1D1D7519" w14:textId="77777777" w:rsidR="00484FCD" w:rsidRPr="004C79B0" w:rsidRDefault="00484FCD" w:rsidP="00484FCD">
      <w:pPr>
        <w:rPr>
          <w:rFonts w:eastAsia="Times New Roman" w:cstheme="minorHAnsi"/>
          <w:color w:val="000000"/>
          <w:shd w:val="clear" w:color="auto" w:fill="FFFFFF"/>
        </w:rPr>
      </w:pPr>
    </w:p>
    <w:p w14:paraId="5B75835F" w14:textId="77777777" w:rsidR="00540EC3" w:rsidRPr="004C79B0" w:rsidRDefault="00540EC3" w:rsidP="00540EC3">
      <w:pPr>
        <w:pStyle w:val="ListParagraph"/>
        <w:numPr>
          <w:ilvl w:val="0"/>
          <w:numId w:val="5"/>
        </w:numPr>
        <w:rPr>
          <w:rFonts w:eastAsia="Times New Roman" w:cstheme="minorHAnsi"/>
          <w:b/>
          <w:color w:val="000000"/>
          <w:shd w:val="clear" w:color="auto" w:fill="FFFFFF"/>
        </w:rPr>
      </w:pPr>
      <w:r w:rsidRPr="004C79B0">
        <w:rPr>
          <w:rFonts w:eastAsia="Times New Roman" w:cstheme="minorHAnsi"/>
          <w:b/>
          <w:color w:val="000000"/>
          <w:shd w:val="clear" w:color="auto" w:fill="FFFFFF"/>
        </w:rPr>
        <w:t>The Geographical Metric</w:t>
      </w:r>
    </w:p>
    <w:p w14:paraId="463DBE0F" w14:textId="77777777" w:rsidR="00484FCD" w:rsidRPr="004C79B0" w:rsidRDefault="00484FCD" w:rsidP="00484FCD">
      <w:pPr>
        <w:rPr>
          <w:rFonts w:eastAsia="Times New Roman" w:cstheme="minorHAnsi"/>
          <w:color w:val="000000"/>
          <w:shd w:val="clear" w:color="auto" w:fill="FFFFFF"/>
        </w:rPr>
      </w:pPr>
    </w:p>
    <w:p w14:paraId="49B12A87" w14:textId="77777777" w:rsidR="00996541" w:rsidRPr="004C79B0" w:rsidRDefault="00996541" w:rsidP="00996541">
      <w:pPr>
        <w:rPr>
          <w:rFonts w:eastAsia="Times New Roman" w:cstheme="minorHAnsi"/>
          <w:b/>
          <w:color w:val="000000"/>
          <w:shd w:val="clear" w:color="auto" w:fill="FFFFFF"/>
        </w:rPr>
      </w:pPr>
      <w:r w:rsidRPr="004C79B0">
        <w:rPr>
          <w:rFonts w:eastAsia="Times New Roman" w:cstheme="minorHAnsi"/>
          <w:b/>
          <w:color w:val="000000"/>
          <w:shd w:val="clear" w:color="auto" w:fill="FFFFFF"/>
        </w:rPr>
        <w:t>“But you will receive power when the Holy Spirit has come upon you, and you will be my witnesses in Jerusalem and in all Judea and Samaria, and to the end of the earth” Acts 1:8.</w:t>
      </w:r>
    </w:p>
    <w:p w14:paraId="2CB95828" w14:textId="77777777" w:rsidR="00996541" w:rsidRPr="004C79B0" w:rsidRDefault="00996541" w:rsidP="00996541">
      <w:pPr>
        <w:rPr>
          <w:rFonts w:eastAsia="Times New Roman" w:cstheme="minorHAnsi"/>
          <w:color w:val="000000"/>
          <w:shd w:val="clear" w:color="auto" w:fill="FFFFFF"/>
        </w:rPr>
      </w:pPr>
    </w:p>
    <w:p w14:paraId="16934A6B" w14:textId="77777777" w:rsidR="00D64066" w:rsidRPr="004C79B0" w:rsidRDefault="00D64066" w:rsidP="00D64066">
      <w:pPr>
        <w:jc w:val="center"/>
        <w:rPr>
          <w:rFonts w:cstheme="minorHAnsi"/>
          <w:b/>
        </w:rPr>
      </w:pPr>
      <w:r w:rsidRPr="004C79B0">
        <w:rPr>
          <w:rFonts w:cstheme="minorHAnsi"/>
          <w:b/>
        </w:rPr>
        <w:t>The Wailing Wall: 23 UUPG’s in Chhattisgarh State</w:t>
      </w:r>
    </w:p>
    <w:p w14:paraId="2B9AA17F" w14:textId="77777777" w:rsidR="001A20BC" w:rsidRPr="004C79B0" w:rsidRDefault="001A20BC" w:rsidP="00D64066">
      <w:pPr>
        <w:jc w:val="center"/>
        <w:rPr>
          <w:rFonts w:cstheme="minorHAnsi"/>
          <w:b/>
        </w:rPr>
      </w:pPr>
    </w:p>
    <w:p w14:paraId="7BDF482B" w14:textId="77777777" w:rsidR="00E54C69" w:rsidRDefault="00E54C69" w:rsidP="00C55EDD">
      <w:pPr>
        <w:rPr>
          <w:rFonts w:cstheme="minorHAnsi"/>
        </w:rPr>
      </w:pPr>
    </w:p>
    <w:p w14:paraId="3FE09627" w14:textId="77777777" w:rsidR="001842D7" w:rsidRPr="004C79B0" w:rsidRDefault="001842D7" w:rsidP="00C462ED">
      <w:pPr>
        <w:rPr>
          <w:rFonts w:eastAsia="Times New Roman" w:cstheme="minorHAnsi"/>
          <w:b/>
        </w:rPr>
      </w:pPr>
    </w:p>
    <w:p w14:paraId="25ED2BD0" w14:textId="77777777" w:rsidR="00C462ED" w:rsidRPr="004C79B0" w:rsidRDefault="00C462ED" w:rsidP="00C462ED">
      <w:pPr>
        <w:rPr>
          <w:rFonts w:eastAsia="Times New Roman" w:cstheme="minorHAnsi"/>
          <w:b/>
        </w:rPr>
      </w:pPr>
    </w:p>
    <w:p w14:paraId="16B695A5" w14:textId="77777777" w:rsidR="00B82FD7" w:rsidRPr="004C79B0" w:rsidRDefault="00B82FD7" w:rsidP="00B82FD7">
      <w:pPr>
        <w:rPr>
          <w:rFonts w:eastAsia="Times New Roman" w:cstheme="minorHAnsi"/>
        </w:rPr>
      </w:pPr>
    </w:p>
    <w:p w14:paraId="75978E90" w14:textId="77777777" w:rsidR="003741C6" w:rsidRPr="004C79B0" w:rsidRDefault="003741C6" w:rsidP="003741C6">
      <w:pPr>
        <w:rPr>
          <w:rFonts w:eastAsia="Times New Roman" w:cstheme="minorHAnsi"/>
        </w:rPr>
      </w:pPr>
    </w:p>
    <w:p w14:paraId="52453049" w14:textId="77777777" w:rsidR="003741C6" w:rsidRPr="004C79B0" w:rsidRDefault="003741C6" w:rsidP="003741C6">
      <w:pPr>
        <w:rPr>
          <w:rFonts w:eastAsia="Times New Roman" w:cstheme="minorHAnsi"/>
        </w:rPr>
      </w:pPr>
    </w:p>
    <w:p w14:paraId="435A31AB" w14:textId="77777777" w:rsidR="00F0073A" w:rsidRPr="004C79B0" w:rsidRDefault="00F0073A" w:rsidP="0047086B">
      <w:pPr>
        <w:rPr>
          <w:rFonts w:eastAsia="Times New Roman" w:cstheme="minorHAnsi"/>
        </w:rPr>
      </w:pPr>
    </w:p>
    <w:p w14:paraId="76303C18" w14:textId="77777777" w:rsidR="0047086B" w:rsidRPr="004C79B0" w:rsidRDefault="0047086B" w:rsidP="006138C9">
      <w:pPr>
        <w:rPr>
          <w:rFonts w:cstheme="minorHAnsi"/>
        </w:rPr>
      </w:pPr>
    </w:p>
    <w:p w14:paraId="337E4FCB" w14:textId="77777777" w:rsidR="009E76C3" w:rsidRPr="004C79B0" w:rsidRDefault="009E76C3" w:rsidP="009E76C3">
      <w:pPr>
        <w:rPr>
          <w:rFonts w:cstheme="minorHAnsi"/>
        </w:rPr>
      </w:pPr>
    </w:p>
    <w:p w14:paraId="0FC7E7F4" w14:textId="77777777" w:rsidR="00447F33" w:rsidRPr="004C79B0" w:rsidRDefault="00447F33" w:rsidP="00413CCF">
      <w:pPr>
        <w:rPr>
          <w:rFonts w:cstheme="minorHAnsi"/>
        </w:rPr>
      </w:pPr>
    </w:p>
    <w:p w14:paraId="031A40E1" w14:textId="77777777" w:rsidR="005C0E01" w:rsidRPr="004C79B0" w:rsidRDefault="005C0E01" w:rsidP="00413CCF">
      <w:pPr>
        <w:rPr>
          <w:rFonts w:cstheme="minorHAnsi"/>
        </w:rPr>
      </w:pPr>
    </w:p>
    <w:p w14:paraId="2137A4EC" w14:textId="77777777" w:rsidR="005C0E01" w:rsidRPr="004C79B0" w:rsidRDefault="005C0E01" w:rsidP="00413CCF">
      <w:pPr>
        <w:rPr>
          <w:rFonts w:cstheme="minorHAnsi"/>
        </w:rPr>
      </w:pPr>
    </w:p>
    <w:sectPr w:rsidR="005C0E01" w:rsidRPr="004C79B0" w:rsidSect="00C97F46">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408E" w14:textId="77777777" w:rsidR="005153A6" w:rsidRDefault="005153A6" w:rsidP="00004B58">
      <w:r>
        <w:separator/>
      </w:r>
    </w:p>
  </w:endnote>
  <w:endnote w:type="continuationSeparator" w:id="0">
    <w:p w14:paraId="76E2633B" w14:textId="77777777" w:rsidR="005153A6" w:rsidRDefault="005153A6" w:rsidP="0000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1242070"/>
      <w:docPartObj>
        <w:docPartGallery w:val="Page Numbers (Bottom of Page)"/>
        <w:docPartUnique/>
      </w:docPartObj>
    </w:sdtPr>
    <w:sdtEndPr>
      <w:rPr>
        <w:rStyle w:val="PageNumber"/>
      </w:rPr>
    </w:sdtEndPr>
    <w:sdtContent>
      <w:p w14:paraId="7602C631" w14:textId="77777777" w:rsidR="00004B58" w:rsidRDefault="00004B58" w:rsidP="00007F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A3418" w14:textId="77777777" w:rsidR="00004B58" w:rsidRDefault="00004B58" w:rsidP="00004B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9704446"/>
      <w:docPartObj>
        <w:docPartGallery w:val="Page Numbers (Bottom of Page)"/>
        <w:docPartUnique/>
      </w:docPartObj>
    </w:sdtPr>
    <w:sdtEndPr>
      <w:rPr>
        <w:rStyle w:val="PageNumber"/>
      </w:rPr>
    </w:sdtEndPr>
    <w:sdtContent>
      <w:p w14:paraId="028664CB" w14:textId="77777777" w:rsidR="00004B58" w:rsidRDefault="00004B58" w:rsidP="00007F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D58128" w14:textId="77777777" w:rsidR="00004B58" w:rsidRDefault="00004B58" w:rsidP="00004B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988E" w14:textId="77777777" w:rsidR="005153A6" w:rsidRDefault="005153A6" w:rsidP="00004B58">
      <w:r>
        <w:separator/>
      </w:r>
    </w:p>
  </w:footnote>
  <w:footnote w:type="continuationSeparator" w:id="0">
    <w:p w14:paraId="72BDE920" w14:textId="77777777" w:rsidR="005153A6" w:rsidRDefault="005153A6" w:rsidP="0000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907C1"/>
    <w:multiLevelType w:val="hybridMultilevel"/>
    <w:tmpl w:val="4328B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55180"/>
    <w:multiLevelType w:val="multilevel"/>
    <w:tmpl w:val="088AF2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1A18CA"/>
    <w:multiLevelType w:val="hybridMultilevel"/>
    <w:tmpl w:val="C0B2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B1CD1"/>
    <w:multiLevelType w:val="hybridMultilevel"/>
    <w:tmpl w:val="B36E1A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F689A"/>
    <w:multiLevelType w:val="hybridMultilevel"/>
    <w:tmpl w:val="A6882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6301E"/>
    <w:multiLevelType w:val="hybridMultilevel"/>
    <w:tmpl w:val="D7AC8822"/>
    <w:lvl w:ilvl="0" w:tplc="55BA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61EA5"/>
    <w:multiLevelType w:val="hybridMultilevel"/>
    <w:tmpl w:val="C6869AC6"/>
    <w:lvl w:ilvl="0" w:tplc="1952A998">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17"/>
    <w:rsid w:val="00004B58"/>
    <w:rsid w:val="000C4CEB"/>
    <w:rsid w:val="000C5A17"/>
    <w:rsid w:val="000E4399"/>
    <w:rsid w:val="001008CA"/>
    <w:rsid w:val="00105A28"/>
    <w:rsid w:val="001842D7"/>
    <w:rsid w:val="001A20BC"/>
    <w:rsid w:val="001B2C72"/>
    <w:rsid w:val="001F0AA4"/>
    <w:rsid w:val="00281FF0"/>
    <w:rsid w:val="002B1121"/>
    <w:rsid w:val="00306DC4"/>
    <w:rsid w:val="003741C6"/>
    <w:rsid w:val="003F20D6"/>
    <w:rsid w:val="00413CCF"/>
    <w:rsid w:val="00444340"/>
    <w:rsid w:val="00447CE2"/>
    <w:rsid w:val="00447F33"/>
    <w:rsid w:val="00461188"/>
    <w:rsid w:val="0047086B"/>
    <w:rsid w:val="00484FCD"/>
    <w:rsid w:val="004C79B0"/>
    <w:rsid w:val="004D6208"/>
    <w:rsid w:val="005147A2"/>
    <w:rsid w:val="005153A6"/>
    <w:rsid w:val="00540EC3"/>
    <w:rsid w:val="0054301F"/>
    <w:rsid w:val="005C0E01"/>
    <w:rsid w:val="006138C9"/>
    <w:rsid w:val="00680EF7"/>
    <w:rsid w:val="006E5F8A"/>
    <w:rsid w:val="00700FA9"/>
    <w:rsid w:val="00715B1F"/>
    <w:rsid w:val="008861A2"/>
    <w:rsid w:val="008A6A02"/>
    <w:rsid w:val="008B4424"/>
    <w:rsid w:val="00934D95"/>
    <w:rsid w:val="00937563"/>
    <w:rsid w:val="00996541"/>
    <w:rsid w:val="009E76C3"/>
    <w:rsid w:val="00A23417"/>
    <w:rsid w:val="00A31D68"/>
    <w:rsid w:val="00AA38B2"/>
    <w:rsid w:val="00B47D8E"/>
    <w:rsid w:val="00B82FD7"/>
    <w:rsid w:val="00B97A0F"/>
    <w:rsid w:val="00C462ED"/>
    <w:rsid w:val="00C55D0E"/>
    <w:rsid w:val="00C55EDD"/>
    <w:rsid w:val="00C97F46"/>
    <w:rsid w:val="00CA009E"/>
    <w:rsid w:val="00D639D5"/>
    <w:rsid w:val="00D64066"/>
    <w:rsid w:val="00DC2362"/>
    <w:rsid w:val="00E54C69"/>
    <w:rsid w:val="00EC51E6"/>
    <w:rsid w:val="00EF39C0"/>
    <w:rsid w:val="00F0073A"/>
    <w:rsid w:val="00F87AB4"/>
    <w:rsid w:val="00FB23AF"/>
    <w:rsid w:val="00FD63E2"/>
    <w:rsid w:val="00FD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73058"/>
  <w14:defaultImageDpi w14:val="32767"/>
  <w15:chartTrackingRefBased/>
  <w15:docId w15:val="{3AC8D4B7-8AFE-E644-8B4D-6785987D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4B58"/>
    <w:pPr>
      <w:tabs>
        <w:tab w:val="center" w:pos="4680"/>
        <w:tab w:val="right" w:pos="9360"/>
      </w:tabs>
    </w:pPr>
  </w:style>
  <w:style w:type="character" w:customStyle="1" w:styleId="FooterChar">
    <w:name w:val="Footer Char"/>
    <w:basedOn w:val="DefaultParagraphFont"/>
    <w:link w:val="Footer"/>
    <w:uiPriority w:val="99"/>
    <w:rsid w:val="00004B58"/>
  </w:style>
  <w:style w:type="character" w:styleId="PageNumber">
    <w:name w:val="page number"/>
    <w:basedOn w:val="DefaultParagraphFont"/>
    <w:uiPriority w:val="99"/>
    <w:semiHidden/>
    <w:unhideWhenUsed/>
    <w:rsid w:val="00004B58"/>
  </w:style>
  <w:style w:type="paragraph" w:styleId="ListParagraph">
    <w:name w:val="List Paragraph"/>
    <w:basedOn w:val="Normal"/>
    <w:uiPriority w:val="34"/>
    <w:qFormat/>
    <w:rsid w:val="00413CCF"/>
    <w:pPr>
      <w:ind w:left="720"/>
      <w:contextualSpacing/>
    </w:pPr>
  </w:style>
  <w:style w:type="character" w:customStyle="1" w:styleId="woj">
    <w:name w:val="woj"/>
    <w:basedOn w:val="DefaultParagraphFont"/>
    <w:rsid w:val="00C462ED"/>
  </w:style>
  <w:style w:type="character" w:customStyle="1" w:styleId="text">
    <w:name w:val="text"/>
    <w:basedOn w:val="DefaultParagraphFont"/>
    <w:rsid w:val="00484FCD"/>
  </w:style>
  <w:style w:type="character" w:styleId="Hyperlink">
    <w:name w:val="Hyperlink"/>
    <w:basedOn w:val="DefaultParagraphFont"/>
    <w:uiPriority w:val="99"/>
    <w:semiHidden/>
    <w:unhideWhenUsed/>
    <w:rsid w:val="00484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9400">
      <w:bodyDiv w:val="1"/>
      <w:marLeft w:val="0"/>
      <w:marRight w:val="0"/>
      <w:marTop w:val="0"/>
      <w:marBottom w:val="0"/>
      <w:divBdr>
        <w:top w:val="none" w:sz="0" w:space="0" w:color="auto"/>
        <w:left w:val="none" w:sz="0" w:space="0" w:color="auto"/>
        <w:bottom w:val="none" w:sz="0" w:space="0" w:color="auto"/>
        <w:right w:val="none" w:sz="0" w:space="0" w:color="auto"/>
      </w:divBdr>
    </w:div>
    <w:div w:id="523322379">
      <w:bodyDiv w:val="1"/>
      <w:marLeft w:val="0"/>
      <w:marRight w:val="0"/>
      <w:marTop w:val="0"/>
      <w:marBottom w:val="0"/>
      <w:divBdr>
        <w:top w:val="none" w:sz="0" w:space="0" w:color="auto"/>
        <w:left w:val="none" w:sz="0" w:space="0" w:color="auto"/>
        <w:bottom w:val="none" w:sz="0" w:space="0" w:color="auto"/>
        <w:right w:val="none" w:sz="0" w:space="0" w:color="auto"/>
      </w:divBdr>
    </w:div>
    <w:div w:id="712848472">
      <w:bodyDiv w:val="1"/>
      <w:marLeft w:val="0"/>
      <w:marRight w:val="0"/>
      <w:marTop w:val="0"/>
      <w:marBottom w:val="0"/>
      <w:divBdr>
        <w:top w:val="none" w:sz="0" w:space="0" w:color="auto"/>
        <w:left w:val="none" w:sz="0" w:space="0" w:color="auto"/>
        <w:bottom w:val="none" w:sz="0" w:space="0" w:color="auto"/>
        <w:right w:val="none" w:sz="0" w:space="0" w:color="auto"/>
      </w:divBdr>
    </w:div>
    <w:div w:id="961106742">
      <w:bodyDiv w:val="1"/>
      <w:marLeft w:val="0"/>
      <w:marRight w:val="0"/>
      <w:marTop w:val="0"/>
      <w:marBottom w:val="0"/>
      <w:divBdr>
        <w:top w:val="none" w:sz="0" w:space="0" w:color="auto"/>
        <w:left w:val="none" w:sz="0" w:space="0" w:color="auto"/>
        <w:bottom w:val="none" w:sz="0" w:space="0" w:color="auto"/>
        <w:right w:val="none" w:sz="0" w:space="0" w:color="auto"/>
      </w:divBdr>
    </w:div>
    <w:div w:id="991518646">
      <w:bodyDiv w:val="1"/>
      <w:marLeft w:val="0"/>
      <w:marRight w:val="0"/>
      <w:marTop w:val="0"/>
      <w:marBottom w:val="0"/>
      <w:divBdr>
        <w:top w:val="none" w:sz="0" w:space="0" w:color="auto"/>
        <w:left w:val="none" w:sz="0" w:space="0" w:color="auto"/>
        <w:bottom w:val="none" w:sz="0" w:space="0" w:color="auto"/>
        <w:right w:val="none" w:sz="0" w:space="0" w:color="auto"/>
      </w:divBdr>
    </w:div>
    <w:div w:id="1018043439">
      <w:bodyDiv w:val="1"/>
      <w:marLeft w:val="0"/>
      <w:marRight w:val="0"/>
      <w:marTop w:val="0"/>
      <w:marBottom w:val="0"/>
      <w:divBdr>
        <w:top w:val="none" w:sz="0" w:space="0" w:color="auto"/>
        <w:left w:val="none" w:sz="0" w:space="0" w:color="auto"/>
        <w:bottom w:val="none" w:sz="0" w:space="0" w:color="auto"/>
        <w:right w:val="none" w:sz="0" w:space="0" w:color="auto"/>
      </w:divBdr>
    </w:div>
    <w:div w:id="1229071270">
      <w:bodyDiv w:val="1"/>
      <w:marLeft w:val="0"/>
      <w:marRight w:val="0"/>
      <w:marTop w:val="0"/>
      <w:marBottom w:val="0"/>
      <w:divBdr>
        <w:top w:val="none" w:sz="0" w:space="0" w:color="auto"/>
        <w:left w:val="none" w:sz="0" w:space="0" w:color="auto"/>
        <w:bottom w:val="none" w:sz="0" w:space="0" w:color="auto"/>
        <w:right w:val="none" w:sz="0" w:space="0" w:color="auto"/>
      </w:divBdr>
    </w:div>
    <w:div w:id="1308315249">
      <w:bodyDiv w:val="1"/>
      <w:marLeft w:val="0"/>
      <w:marRight w:val="0"/>
      <w:marTop w:val="0"/>
      <w:marBottom w:val="0"/>
      <w:divBdr>
        <w:top w:val="none" w:sz="0" w:space="0" w:color="auto"/>
        <w:left w:val="none" w:sz="0" w:space="0" w:color="auto"/>
        <w:bottom w:val="none" w:sz="0" w:space="0" w:color="auto"/>
        <w:right w:val="none" w:sz="0" w:space="0" w:color="auto"/>
      </w:divBdr>
    </w:div>
    <w:div w:id="1408266554">
      <w:bodyDiv w:val="1"/>
      <w:marLeft w:val="0"/>
      <w:marRight w:val="0"/>
      <w:marTop w:val="0"/>
      <w:marBottom w:val="0"/>
      <w:divBdr>
        <w:top w:val="none" w:sz="0" w:space="0" w:color="auto"/>
        <w:left w:val="none" w:sz="0" w:space="0" w:color="auto"/>
        <w:bottom w:val="none" w:sz="0" w:space="0" w:color="auto"/>
        <w:right w:val="none" w:sz="0" w:space="0" w:color="auto"/>
      </w:divBdr>
    </w:div>
    <w:div w:id="1645086930">
      <w:bodyDiv w:val="1"/>
      <w:marLeft w:val="0"/>
      <w:marRight w:val="0"/>
      <w:marTop w:val="0"/>
      <w:marBottom w:val="0"/>
      <w:divBdr>
        <w:top w:val="none" w:sz="0" w:space="0" w:color="auto"/>
        <w:left w:val="none" w:sz="0" w:space="0" w:color="auto"/>
        <w:bottom w:val="none" w:sz="0" w:space="0" w:color="auto"/>
        <w:right w:val="none" w:sz="0" w:space="0" w:color="auto"/>
      </w:divBdr>
    </w:div>
    <w:div w:id="18226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tlafferty@shades.org</dc:creator>
  <cp:keywords/>
  <dc:description/>
  <cp:lastModifiedBy>tlafferty@shades.org</cp:lastModifiedBy>
  <cp:revision>5</cp:revision>
  <cp:lastPrinted>2018-08-31T15:30:00Z</cp:lastPrinted>
  <dcterms:created xsi:type="dcterms:W3CDTF">2018-08-31T15:56:00Z</dcterms:created>
  <dcterms:modified xsi:type="dcterms:W3CDTF">2018-08-31T16:10:00Z</dcterms:modified>
</cp:coreProperties>
</file>