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"Diligence and Sluggard"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Proverbs 6:6-11; 13:4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2"/>
        </w:numPr>
        <w:ind w:left="458"/>
        <w:rPr>
          <w:rFonts w:ascii="Georgia" w:cs="Georgia" w:hAnsi="Georgia" w:eastAsia="Georgia"/>
          <w:b w:val="1"/>
          <w:bCs w:val="1"/>
          <w:position w:val="0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Diligence - "Persistent work or effort"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1. </w:t>
      </w:r>
      <w:r>
        <w:rPr>
          <w:rFonts w:ascii="Georgia"/>
          <w:sz w:val="28"/>
          <w:szCs w:val="28"/>
          <w:u w:val="single"/>
          <w:rtl w:val="0"/>
          <w:lang w:val="en-US"/>
        </w:rPr>
        <w:t>God blesses hands hard at work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Proverbs 13:4, "...the soul of the diligent is richly supplied"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Proverbs 10:4, "...the hand of the diligent makes rich"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2. </w:t>
      </w:r>
      <w:r>
        <w:rPr>
          <w:rFonts w:ascii="Georgia"/>
          <w:sz w:val="28"/>
          <w:szCs w:val="28"/>
          <w:u w:val="single"/>
          <w:rtl w:val="0"/>
          <w:lang w:val="en-US"/>
        </w:rPr>
        <w:t>There is a return for your labor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Proverbs 14:23, "In all toil there is profit, but mere talk tends only to poverty."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Proverbs 27:18, "Whoever tends a fig tree will eat its fruit."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II</w:t>
      </w:r>
      <w:r>
        <w:rPr>
          <w:rFonts w:ascii="Georgia"/>
          <w:sz w:val="28"/>
          <w:szCs w:val="28"/>
          <w:rtl w:val="0"/>
          <w:lang w:val="en-US"/>
        </w:rPr>
        <w:t xml:space="preserve">. </w:t>
      </w: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Sluggard/Slothful/Slack - lazy, hesitant</w:t>
      </w: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>(put Proverbs 6:6-11 on the screen)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4"/>
        </w:numPr>
        <w:ind w:left="458"/>
        <w:rPr>
          <w:rFonts w:ascii="Georgia" w:cs="Georgia" w:hAnsi="Georgia" w:eastAsia="Georgia"/>
          <w:b w:val="1"/>
          <w:bCs w:val="1"/>
          <w:position w:val="0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Characteristics of a sluggard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6"/>
        </w:numPr>
        <w:tabs>
          <w:tab w:val="num" w:pos="458"/>
          <w:tab w:val="clear" w:pos="0"/>
        </w:tabs>
        <w:ind w:left="458" w:hanging="458"/>
        <w:rPr>
          <w:rFonts w:ascii="Georgia" w:cs="Georgia" w:hAnsi="Georgia" w:eastAsia="Georgia"/>
          <w:position w:val="0"/>
          <w:sz w:val="28"/>
          <w:szCs w:val="28"/>
        </w:rPr>
      </w:pPr>
      <w:r>
        <w:rPr>
          <w:rFonts w:ascii="Georgia"/>
          <w:sz w:val="28"/>
          <w:szCs w:val="28"/>
          <w:u w:val="single"/>
          <w:rtl w:val="0"/>
          <w:lang w:val="en-US"/>
        </w:rPr>
        <w:t>Trouble getting started...procrastination</w:t>
      </w:r>
      <w:r>
        <w:rPr>
          <w:rFonts w:ascii="Georgia"/>
          <w:sz w:val="28"/>
          <w:szCs w:val="28"/>
          <w:rtl w:val="0"/>
          <w:lang w:val="en-US"/>
        </w:rPr>
        <w:t xml:space="preserve"> (6:9-10)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2.    </w:t>
      </w:r>
      <w:r>
        <w:rPr>
          <w:rFonts w:ascii="Georgia"/>
          <w:sz w:val="28"/>
          <w:szCs w:val="28"/>
          <w:u w:val="single"/>
          <w:rtl w:val="0"/>
          <w:lang w:val="en-US"/>
        </w:rPr>
        <w:t>No follow through</w:t>
      </w:r>
      <w:r>
        <w:rPr>
          <w:rFonts w:ascii="Georgia"/>
          <w:sz w:val="28"/>
          <w:szCs w:val="28"/>
          <w:rtl w:val="0"/>
          <w:lang w:val="en-US"/>
        </w:rPr>
        <w:t xml:space="preserve"> (19:24)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Proverbs 19:24, "The sluggard buries his hand in the dish and will not even bring it back to his mouth."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3.    </w:t>
      </w:r>
      <w:r>
        <w:rPr>
          <w:rFonts w:ascii="Georgia"/>
          <w:sz w:val="28"/>
          <w:szCs w:val="28"/>
          <w:u w:val="single"/>
          <w:rtl w:val="0"/>
          <w:lang w:val="en-US"/>
        </w:rPr>
        <w:t>Short-sighted</w:t>
      </w:r>
      <w:r>
        <w:rPr>
          <w:rFonts w:ascii="Georgia"/>
          <w:sz w:val="28"/>
          <w:szCs w:val="28"/>
          <w:rtl w:val="0"/>
          <w:lang w:val="en-US"/>
        </w:rPr>
        <w:t xml:space="preserve"> (20:4)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Proverbs 20:4, "The sluggard does not plow in the autumn; he will seek at harvest and have nothing."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4.   </w:t>
      </w:r>
      <w:r>
        <w:rPr>
          <w:rFonts w:ascii="Georgia"/>
          <w:sz w:val="28"/>
          <w:szCs w:val="28"/>
          <w:u w:val="single"/>
          <w:rtl w:val="0"/>
          <w:lang w:val="en-US"/>
        </w:rPr>
        <w:t>Lives by excuses</w:t>
      </w:r>
      <w:r>
        <w:rPr>
          <w:rFonts w:ascii="Georgia"/>
          <w:sz w:val="28"/>
          <w:szCs w:val="28"/>
          <w:rtl w:val="0"/>
          <w:lang w:val="en-US"/>
        </w:rPr>
        <w:t xml:space="preserve"> (26:13-14)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Proverbs 26:13-14, "The sluggard says, 'There is a lion in the road! There is a lion in the streets!'"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"As a door turns on its hinges, so does a sluggard on his bed."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5.   </w:t>
      </w:r>
      <w:r>
        <w:rPr>
          <w:rFonts w:ascii="Georgia"/>
          <w:sz w:val="28"/>
          <w:szCs w:val="28"/>
          <w:u w:val="single"/>
          <w:rtl w:val="0"/>
          <w:lang w:val="en-US"/>
        </w:rPr>
        <w:t>Will not listen to reason or accept reality</w:t>
      </w:r>
      <w:r>
        <w:rPr>
          <w:rFonts w:ascii="Georgia"/>
          <w:sz w:val="28"/>
          <w:szCs w:val="28"/>
          <w:rtl w:val="0"/>
          <w:lang w:val="en-US"/>
        </w:rPr>
        <w:t xml:space="preserve"> (26:16)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Proverbs 26:16, "The sluggard is wiser in his own eyes than seven men who can answer sensibly."</w:t>
      </w: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u w:color="000000"/>
          <w:rtl w:val="0"/>
          <w:lang w:val="en-US"/>
        </w:rPr>
      </w:pP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u w:color="000000"/>
          <w:rtl w:val="0"/>
          <w:lang w:val="en-US"/>
        </w:rPr>
      </w:pPr>
      <w:r>
        <w:rPr>
          <w:rFonts w:ascii="Georgia" w:cs="Calibri" w:hAnsi="Calibri" w:eastAsia="Calibri"/>
          <w:b w:val="1"/>
          <w:bCs w:val="1"/>
          <w:sz w:val="28"/>
          <w:szCs w:val="28"/>
          <w:u w:color="000000"/>
          <w:rtl w:val="0"/>
          <w:lang w:val="en-US"/>
        </w:rPr>
        <w:t>B</w:t>
      </w:r>
      <w:r>
        <w:rPr>
          <w:rFonts w:ascii="Georgia" w:cs="Calibri" w:hAnsi="Calibri" w:eastAsia="Calibri"/>
          <w:sz w:val="28"/>
          <w:szCs w:val="28"/>
          <w:u w:color="000000"/>
          <w:rtl w:val="0"/>
          <w:lang w:val="en-US"/>
        </w:rPr>
        <w:t xml:space="preserve">. </w:t>
      </w:r>
      <w:r>
        <w:rPr>
          <w:rFonts w:ascii="Georgia" w:cs="Calibri" w:hAnsi="Calibri" w:eastAsia="Calibri"/>
          <w:b w:val="1"/>
          <w:bCs w:val="1"/>
          <w:sz w:val="28"/>
          <w:szCs w:val="28"/>
          <w:u w:color="000000"/>
          <w:rtl w:val="0"/>
          <w:lang w:val="en-US"/>
        </w:rPr>
        <w:t>Consequences of being a sluggard</w:t>
      </w:r>
    </w:p>
    <w:p>
      <w:pPr>
        <w:pStyle w:val="Body"/>
        <w:numPr>
          <w:ilvl w:val="0"/>
          <w:numId w:val="7"/>
        </w:numPr>
        <w:tabs>
          <w:tab w:val="num" w:pos="360"/>
          <w:tab w:val="clear" w:pos="458"/>
        </w:tabs>
        <w:bidi w:val="0"/>
        <w:spacing w:after="200" w:line="276" w:lineRule="auto"/>
        <w:ind w:left="360" w:right="0" w:hanging="360"/>
        <w:jc w:val="left"/>
        <w:rPr>
          <w:rFonts w:ascii="Calibri" w:cs="Calibri" w:hAnsi="Calibri" w:eastAsia="Calibri"/>
          <w:position w:val="0"/>
          <w:sz w:val="28"/>
          <w:szCs w:val="28"/>
          <w:u w:color="000000"/>
          <w:rtl w:val="0"/>
          <w:lang w:val="en-US"/>
        </w:rPr>
      </w:pPr>
      <w:r>
        <w:rPr>
          <w:rFonts w:ascii="Georgia" w:cs="Calibri" w:hAnsi="Calibri" w:eastAsia="Calibri"/>
          <w:sz w:val="28"/>
          <w:szCs w:val="28"/>
          <w:u w:val="single" w:color="000000"/>
          <w:rtl w:val="0"/>
          <w:lang w:val="en-US"/>
        </w:rPr>
        <w:t>Leads to poverty and ruin</w:t>
      </w:r>
      <w:r>
        <w:rPr>
          <w:rFonts w:ascii="Georgia" w:cs="Calibri" w:hAnsi="Calibri" w:eastAsia="Calibri"/>
          <w:sz w:val="28"/>
          <w:szCs w:val="28"/>
          <w:u w:color="000000"/>
          <w:rtl w:val="0"/>
          <w:lang w:val="en-US"/>
        </w:rPr>
        <w:t xml:space="preserve"> (6:11)</w:t>
      </w: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</w:pP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>Proverbs 6:11, "and poverty will come upon you like a robber, and want like an armed man."</w:t>
      </w: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en-US"/>
        </w:rPr>
      </w:pPr>
      <w:r>
        <w:rPr>
          <w:rFonts w:ascii="Georgia" w:cs="Calibri" w:hAnsi="Calibri" w:eastAsia="Calibri"/>
          <w:sz w:val="28"/>
          <w:szCs w:val="28"/>
          <w:u w:color="000000"/>
          <w:rtl w:val="0"/>
          <w:lang w:val="en-US"/>
        </w:rPr>
        <w:t>"</w:t>
      </w:r>
      <w:r>
        <w:rPr>
          <w:rFonts w:ascii="Georgia" w:cs="Calibri" w:hAnsi="Calibri" w:eastAsia="Calibri"/>
          <w:b w:val="1"/>
          <w:bCs w:val="1"/>
          <w:sz w:val="28"/>
          <w:szCs w:val="28"/>
          <w:u w:color="000000"/>
          <w:rtl w:val="0"/>
          <w:lang w:val="en-US"/>
        </w:rPr>
        <w:t>Selective Sluggardliness"</w:t>
      </w:r>
    </w:p>
    <w:p>
      <w:pPr>
        <w:pStyle w:val="text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2. </w:t>
      </w:r>
      <w:r>
        <w:rPr>
          <w:rFonts w:ascii="Georgia"/>
          <w:sz w:val="28"/>
          <w:szCs w:val="28"/>
          <w:u w:val="single"/>
          <w:rtl w:val="0"/>
          <w:lang w:val="en-US"/>
        </w:rPr>
        <w:t>Takes a toll on others</w:t>
      </w:r>
      <w:r>
        <w:rPr>
          <w:rFonts w:ascii="Georgia"/>
          <w:sz w:val="28"/>
          <w:szCs w:val="28"/>
          <w:rtl w:val="0"/>
          <w:lang w:val="en-US"/>
        </w:rPr>
        <w:t xml:space="preserve"> (18:9)</w:t>
      </w:r>
    </w:p>
    <w:p>
      <w:pPr>
        <w:pStyle w:val="text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Proverbs 18:9, "Whoever is slack in his work is a brother to him who destroys."</w:t>
      </w:r>
    </w:p>
    <w:p>
      <w:pPr>
        <w:pStyle w:val="text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text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3. </w:t>
      </w:r>
      <w:r>
        <w:rPr>
          <w:rFonts w:ascii="Georgia"/>
          <w:sz w:val="28"/>
          <w:szCs w:val="28"/>
          <w:u w:val="single"/>
          <w:rtl w:val="0"/>
          <w:lang w:val="en-US"/>
        </w:rPr>
        <w:t>Affront to God</w:t>
      </w:r>
      <w:r>
        <w:rPr>
          <w:rFonts w:ascii="Georgia"/>
          <w:sz w:val="28"/>
          <w:szCs w:val="28"/>
          <w:rtl w:val="0"/>
          <w:lang w:val="en-US"/>
        </w:rPr>
        <w:t xml:space="preserve"> (15:19; 21:25-26)</w:t>
      </w:r>
    </w:p>
    <w:p>
      <w:pPr>
        <w:pStyle w:val="text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</w:pP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 xml:space="preserve">Proverbs 15:19, </w:t>
      </w:r>
      <w:r>
        <w:rPr>
          <w:rFonts w:ascii="Calibri" w:cs="Calibri" w:hAnsi="Arial Unicode MS" w:eastAsia="Calibri" w:hint="default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>“</w:t>
      </w: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 xml:space="preserve">The way of a </w:t>
      </w: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val="single" w:color="000000"/>
          <w:rtl w:val="0"/>
          <w:lang w:val="en-US"/>
        </w:rPr>
        <w:t>sluggard</w:t>
      </w: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 xml:space="preserve"> is like a hedge of thorns, but the path of the </w:t>
      </w: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val="single" w:color="000000"/>
          <w:rtl w:val="0"/>
          <w:lang w:val="en-US"/>
        </w:rPr>
        <w:t>upright</w:t>
      </w: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 xml:space="preserve"> is a level highway.</w:t>
      </w:r>
      <w:r>
        <w:rPr>
          <w:rFonts w:ascii="Calibri" w:cs="Calibri" w:hAnsi="Arial Unicode MS" w:eastAsia="Calibri" w:hint="default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>”</w:t>
      </w: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 xml:space="preserve">Proverbs 21:25-26, "The desire of the </w:t>
      </w: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val="single" w:color="000000"/>
          <w:rtl w:val="0"/>
          <w:lang w:val="en-US"/>
        </w:rPr>
        <w:t>sluggard</w:t>
      </w: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 xml:space="preserve"> kills him, for his hands refuse to labor. All day long he craves and craves, but the </w:t>
      </w: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val="single" w:color="000000"/>
          <w:rtl w:val="0"/>
          <w:lang w:val="en-US"/>
        </w:rPr>
        <w:t>righteous</w:t>
      </w: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 xml:space="preserve"> gives and does not hold back."</w:t>
      </w: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Georgia" w:cs="Calibri" w:hAnsi="Calibri" w:eastAsia="Calibri"/>
          <w:b w:val="1"/>
          <w:bCs w:val="1"/>
          <w:sz w:val="28"/>
          <w:szCs w:val="28"/>
          <w:u w:color="000000"/>
          <w:rtl w:val="0"/>
          <w:lang w:val="en-US"/>
        </w:rPr>
        <w:t>C. Conclusions for the sluggard</w:t>
      </w:r>
    </w:p>
    <w:p>
      <w:pPr>
        <w:pStyle w:val="Body"/>
        <w:numPr>
          <w:ilvl w:val="0"/>
          <w:numId w:val="8"/>
        </w:numPr>
        <w:tabs>
          <w:tab w:val="num" w:pos="360"/>
          <w:tab w:val="clear" w:pos="458"/>
        </w:tabs>
        <w:bidi w:val="0"/>
        <w:spacing w:after="200" w:line="276" w:lineRule="auto"/>
        <w:ind w:left="360" w:right="0" w:hanging="360"/>
        <w:jc w:val="left"/>
        <w:rPr>
          <w:rFonts w:ascii="Calibri" w:cs="Calibri" w:hAnsi="Calibri" w:eastAsia="Calibri"/>
          <w:position w:val="0"/>
          <w:sz w:val="28"/>
          <w:szCs w:val="28"/>
          <w:u w:val="single" w:color="000000"/>
          <w:rtl w:val="0"/>
          <w:lang w:val="en-US"/>
        </w:rPr>
      </w:pPr>
      <w:r>
        <w:rPr>
          <w:rFonts w:ascii="Georgia" w:cs="Calibri" w:hAnsi="Calibri" w:eastAsia="Calibri"/>
          <w:sz w:val="28"/>
          <w:szCs w:val="28"/>
          <w:u w:val="single" w:color="000000"/>
          <w:rtl w:val="0"/>
          <w:lang w:val="en-US"/>
        </w:rPr>
        <w:t>Church: Admonish the lazy</w:t>
      </w: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</w:pP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>I Thessalonians 5:14, "And we urge you, brothers, admonish the idle, encourage the fainthearted, help the weak, be patient with them all."</w:t>
      </w: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u w:color="000000"/>
          <w:rtl w:val="0"/>
          <w:lang w:val="en-US"/>
        </w:rPr>
      </w:pPr>
      <w:r>
        <w:rPr>
          <w:rFonts w:ascii="Georgia" w:cs="Calibri" w:hAnsi="Calibri" w:eastAsia="Calibri"/>
          <w:sz w:val="28"/>
          <w:szCs w:val="28"/>
          <w:u w:color="000000"/>
          <w:rtl w:val="0"/>
          <w:lang w:val="en-US"/>
        </w:rPr>
        <w:t xml:space="preserve">2. </w:t>
      </w:r>
      <w:r>
        <w:rPr>
          <w:rFonts w:ascii="Georgia" w:cs="Calibri" w:hAnsi="Calibri" w:eastAsia="Calibri"/>
          <w:sz w:val="28"/>
          <w:szCs w:val="28"/>
          <w:u w:val="single" w:color="000000"/>
          <w:rtl w:val="0"/>
          <w:lang w:val="en-US"/>
        </w:rPr>
        <w:t xml:space="preserve">Sluggard: Adjust your perspective </w:t>
      </w: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u w:color="000000"/>
          <w:rtl w:val="0"/>
          <w:lang w:val="en-US"/>
        </w:rPr>
      </w:pP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>Do nothing from selfishness or empty conceit, but with humility of mind let each of you regard one another as more important than himself; do not merely look out for your own personal interests but also for the interests of others.   (Phil. 2:3-4).</w:t>
      </w: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u w:color="000000"/>
          <w:rtl w:val="0"/>
          <w:lang w:val="en-US"/>
        </w:rPr>
      </w:pP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>Let him who steals steal no longer; but rather let him labor, performing with his own hands what is good, in order that he may have something to share with him who has need (</w:t>
      </w:r>
      <w:r>
        <w:rPr>
          <w:rFonts w:ascii="Georgia" w:cs="Calibri" w:hAnsi="Calibri" w:eastAsia="Calibri"/>
          <w:b w:val="1"/>
          <w:bCs w:val="1"/>
          <w:i w:val="1"/>
          <w:iCs w:val="1"/>
          <w:color w:val="0000ff"/>
          <w:sz w:val="28"/>
          <w:szCs w:val="28"/>
          <w:u w:color="0000ff"/>
          <w:rtl w:val="0"/>
          <w:lang w:val="en-US"/>
        </w:rPr>
        <w:t>Eph. 4:28</w:t>
      </w:r>
      <w:r>
        <w:rPr>
          <w:rFonts w:ascii="Georgia" w:cs="Calibri" w:hAnsi="Calibri" w:eastAsia="Calibri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>).</w:t>
      </w:r>
      <w:r>
        <w:rPr>
          <w:rFonts w:ascii="Georgia" w:cs="Calibri" w:hAnsi="Calibri" w:eastAsia="Calibri"/>
          <w:sz w:val="28"/>
          <w:szCs w:val="28"/>
          <w:u w:color="000000"/>
          <w:rtl w:val="0"/>
          <w:lang w:val="en-US"/>
        </w:rPr>
        <w:t xml:space="preserve">  </w:t>
      </w: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u w:color="000000"/>
          <w:rtl w:val="0"/>
          <w:lang w:val="en-US"/>
        </w:rPr>
      </w:pPr>
      <w:r>
        <w:rPr>
          <w:rFonts w:ascii="Georgia" w:cs="Calibri" w:hAnsi="Calibri" w:eastAsia="Calibri"/>
          <w:sz w:val="28"/>
          <w:szCs w:val="28"/>
          <w:u w:color="000000"/>
          <w:rtl w:val="0"/>
          <w:lang w:val="en-US"/>
        </w:rPr>
        <w:t xml:space="preserve"> </w:t>
      </w: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</w:pPr>
      <w:r>
        <w:rPr>
          <w:rFonts w:ascii="Georgia" w:cs="Calibri" w:hAnsi="Calibri" w:eastAsia="Calibri"/>
          <w:sz w:val="28"/>
          <w:szCs w:val="28"/>
          <w:u w:color="000000"/>
          <w:rtl w:val="0"/>
          <w:lang w:val="en-US"/>
        </w:rPr>
        <w:t xml:space="preserve"> </w:t>
      </w: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</w:pP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u w:color="000000"/>
          <w:rtl w:val="0"/>
          <w:lang w:val="en-US"/>
        </w:rPr>
      </w:pP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</w:pPr>
    </w:p>
    <w:p>
      <w:pPr>
        <w:pStyle w:val="Body"/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en-US"/>
        </w:rPr>
      </w:pPr>
    </w:p>
    <w:p>
      <w:pPr>
        <w:pStyle w:val="text"/>
        <w:rPr>
          <w:rFonts w:ascii="Georgia" w:cs="Georgia" w:hAnsi="Georgia" w:eastAsia="Georgia"/>
          <w:sz w:val="28"/>
          <w:szCs w:val="28"/>
        </w:rPr>
      </w:pPr>
    </w:p>
    <w:p>
      <w:pPr>
        <w:pStyle w:val="Normal (Web)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</w:pPr>
      <w:r>
        <w:rPr>
          <w:rFonts w:ascii="Georgia" w:cs="Georgia" w:hAnsi="Georgia" w:eastAsia="Georgia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upperRoman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1">
      <w:start w:val="1"/>
      <w:numFmt w:val="upperLetter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3">
      <w:start w:val="1"/>
      <w:numFmt w:val="lowerLetter"/>
      <w:suff w:val="tab"/>
      <w:lvlText w:val="%4)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4">
      <w:start w:val="1"/>
      <w:numFmt w:val="decimal"/>
      <w:suff w:val="tab"/>
      <w:lvlText w:val="(%5)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5">
      <w:start w:val="1"/>
      <w:numFmt w:val="lowerLetter"/>
      <w:suff w:val="tab"/>
      <w:lvlText w:val="(%6)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6">
      <w:start w:val="1"/>
      <w:numFmt w:val="lowerRoman"/>
      <w:suff w:val="tab"/>
      <w:lvlText w:val="%7)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7">
      <w:start w:val="1"/>
      <w:numFmt w:val="decimal"/>
      <w:suff w:val="tab"/>
      <w:lvlText w:val="(%8)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8">
      <w:start w:val="1"/>
      <w:numFmt w:val="lowerLetter"/>
      <w:suff w:val="tab"/>
      <w:lvlText w:val="(%9)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</w:abstractNum>
  <w:abstractNum w:abstractNumId="1">
    <w:multiLevelType w:val="multilevel"/>
    <w:styleLink w:val="Harvard"/>
    <w:lvl w:ilvl="0">
      <w:start w:val="1"/>
      <w:numFmt w:val="upperRoman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1">
      <w:start w:val="1"/>
      <w:numFmt w:val="upperLetter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3">
      <w:start w:val="1"/>
      <w:numFmt w:val="lowerLetter"/>
      <w:suff w:val="tab"/>
      <w:lvlText w:val="%4)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4">
      <w:start w:val="1"/>
      <w:numFmt w:val="decimal"/>
      <w:suff w:val="tab"/>
      <w:lvlText w:val="(%5)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5">
      <w:start w:val="1"/>
      <w:numFmt w:val="lowerLetter"/>
      <w:suff w:val="tab"/>
      <w:lvlText w:val="(%6)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6">
      <w:start w:val="1"/>
      <w:numFmt w:val="lowerRoman"/>
      <w:suff w:val="tab"/>
      <w:lvlText w:val="%7)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7">
      <w:start w:val="1"/>
      <w:numFmt w:val="decimal"/>
      <w:suff w:val="tab"/>
      <w:lvlText w:val="(%8)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8">
      <w:start w:val="1"/>
      <w:numFmt w:val="lowerLetter"/>
      <w:suff w:val="tab"/>
      <w:lvlText w:val="(%9)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</w:abstractNum>
  <w:abstractNum w:abstractNumId="2">
    <w:multiLevelType w:val="multilevel"/>
    <w:lvl w:ilvl="0">
      <w:start w:val="1"/>
      <w:numFmt w:val="upperLetter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1">
      <w:start w:val="1"/>
      <w:numFmt w:val="upperLetter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2">
      <w:start w:val="1"/>
      <w:numFmt w:val="upperLetter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3">
      <w:start w:val="1"/>
      <w:numFmt w:val="upperLetter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4">
      <w:start w:val="1"/>
      <w:numFmt w:val="upperLetter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5">
      <w:start w:val="1"/>
      <w:numFmt w:val="upperLetter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6">
      <w:start w:val="1"/>
      <w:numFmt w:val="upperLetter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7">
      <w:start w:val="1"/>
      <w:numFmt w:val="upperLetter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8">
      <w:start w:val="1"/>
      <w:numFmt w:val="upperLetter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</w:abstractNum>
  <w:abstractNum w:abstractNumId="3">
    <w:multiLevelType w:val="multilevel"/>
    <w:styleLink w:val="Lettered"/>
    <w:lvl w:ilvl="0">
      <w:start w:val="1"/>
      <w:numFmt w:val="upperLetter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1">
      <w:start w:val="1"/>
      <w:numFmt w:val="upperLetter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2">
      <w:start w:val="1"/>
      <w:numFmt w:val="upperLetter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3">
      <w:start w:val="1"/>
      <w:numFmt w:val="upperLetter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4">
      <w:start w:val="1"/>
      <w:numFmt w:val="upperLetter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5">
      <w:start w:val="1"/>
      <w:numFmt w:val="upperLetter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6">
      <w:start w:val="1"/>
      <w:numFmt w:val="upperLetter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7">
      <w:start w:val="1"/>
      <w:numFmt w:val="upperLetter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8">
      <w:start w:val="1"/>
      <w:numFmt w:val="upperLetter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u w:val="single"/>
      </w:rPr>
    </w:lvl>
    <w:lvl w:ilvl="1">
      <w:start w:val="1"/>
      <w:numFmt w:val="decimal"/>
      <w:suff w:val="tab"/>
      <w:lvlText w:val="%2."/>
      <w:lvlJc w:val="left"/>
      <w:pPr/>
      <w:rPr>
        <w:position w:val="0"/>
        <w:u w:val="single"/>
      </w:rPr>
    </w:lvl>
    <w:lvl w:ilvl="2">
      <w:start w:val="1"/>
      <w:numFmt w:val="decimal"/>
      <w:suff w:val="tab"/>
      <w:lvlText w:val="%3."/>
      <w:lvlJc w:val="left"/>
      <w:pPr/>
      <w:rPr>
        <w:position w:val="0"/>
        <w:u w:val="single"/>
      </w:rPr>
    </w:lvl>
    <w:lvl w:ilvl="3">
      <w:start w:val="1"/>
      <w:numFmt w:val="decimal"/>
      <w:suff w:val="tab"/>
      <w:lvlText w:val="%4."/>
      <w:lvlJc w:val="left"/>
      <w:pPr/>
      <w:rPr>
        <w:position w:val="0"/>
        <w:u w:val="single"/>
      </w:rPr>
    </w:lvl>
    <w:lvl w:ilvl="4">
      <w:start w:val="1"/>
      <w:numFmt w:val="decimal"/>
      <w:suff w:val="tab"/>
      <w:lvlText w:val="%5."/>
      <w:lvlJc w:val="left"/>
      <w:pPr/>
      <w:rPr>
        <w:position w:val="0"/>
        <w:u w:val="single"/>
      </w:rPr>
    </w:lvl>
    <w:lvl w:ilvl="5">
      <w:start w:val="1"/>
      <w:numFmt w:val="decimal"/>
      <w:suff w:val="tab"/>
      <w:lvlText w:val="%6."/>
      <w:lvlJc w:val="left"/>
      <w:pPr/>
      <w:rPr>
        <w:position w:val="0"/>
        <w:u w:val="single"/>
      </w:rPr>
    </w:lvl>
    <w:lvl w:ilvl="6">
      <w:start w:val="1"/>
      <w:numFmt w:val="decimal"/>
      <w:suff w:val="tab"/>
      <w:lvlText w:val="%7."/>
      <w:lvlJc w:val="left"/>
      <w:pPr/>
      <w:rPr>
        <w:position w:val="0"/>
        <w:u w:val="single"/>
      </w:rPr>
    </w:lvl>
    <w:lvl w:ilvl="7">
      <w:start w:val="1"/>
      <w:numFmt w:val="decimal"/>
      <w:suff w:val="tab"/>
      <w:lvlText w:val="%8."/>
      <w:lvlJc w:val="left"/>
      <w:pPr/>
      <w:rPr>
        <w:position w:val="0"/>
        <w:u w:val="single"/>
      </w:rPr>
    </w:lvl>
    <w:lvl w:ilvl="8">
      <w:start w:val="1"/>
      <w:numFmt w:val="decimal"/>
      <w:suff w:val="tab"/>
      <w:lvlText w:val="%9."/>
      <w:lvlJc w:val="left"/>
      <w:pPr/>
      <w:rPr>
        <w:position w:val="0"/>
        <w:u w:val="single"/>
      </w:rPr>
    </w:lvl>
  </w:abstractNum>
  <w:abstractNum w:abstractNumId="5">
    <w:multiLevelType w:val="multilevel"/>
    <w:styleLink w:val="Numbered"/>
    <w:lvl w:ilvl="0">
      <w:start w:val="1"/>
      <w:numFmt w:val="decimal"/>
      <w:suff w:val="tab"/>
      <w:lvlText w:val="%1."/>
      <w:lvlJc w:val="left"/>
      <w:pPr/>
      <w:rPr>
        <w:position w:val="0"/>
        <w:u w:val="single"/>
      </w:rPr>
    </w:lvl>
    <w:lvl w:ilvl="1">
      <w:start w:val="1"/>
      <w:numFmt w:val="decimal"/>
      <w:suff w:val="tab"/>
      <w:lvlText w:val="%2."/>
      <w:lvlJc w:val="left"/>
      <w:pPr/>
      <w:rPr>
        <w:position w:val="0"/>
        <w:u w:val="single"/>
      </w:rPr>
    </w:lvl>
    <w:lvl w:ilvl="2">
      <w:start w:val="1"/>
      <w:numFmt w:val="decimal"/>
      <w:suff w:val="tab"/>
      <w:lvlText w:val="%3."/>
      <w:lvlJc w:val="left"/>
      <w:pPr/>
      <w:rPr>
        <w:position w:val="0"/>
        <w:u w:val="single"/>
      </w:rPr>
    </w:lvl>
    <w:lvl w:ilvl="3">
      <w:start w:val="1"/>
      <w:numFmt w:val="decimal"/>
      <w:suff w:val="tab"/>
      <w:lvlText w:val="%4."/>
      <w:lvlJc w:val="left"/>
      <w:pPr/>
      <w:rPr>
        <w:position w:val="0"/>
        <w:u w:val="single"/>
      </w:rPr>
    </w:lvl>
    <w:lvl w:ilvl="4">
      <w:start w:val="1"/>
      <w:numFmt w:val="decimal"/>
      <w:suff w:val="tab"/>
      <w:lvlText w:val="%5."/>
      <w:lvlJc w:val="left"/>
      <w:pPr/>
      <w:rPr>
        <w:position w:val="0"/>
        <w:u w:val="single"/>
      </w:rPr>
    </w:lvl>
    <w:lvl w:ilvl="5">
      <w:start w:val="1"/>
      <w:numFmt w:val="decimal"/>
      <w:suff w:val="tab"/>
      <w:lvlText w:val="%6."/>
      <w:lvlJc w:val="left"/>
      <w:pPr/>
      <w:rPr>
        <w:position w:val="0"/>
        <w:u w:val="single"/>
      </w:rPr>
    </w:lvl>
    <w:lvl w:ilvl="6">
      <w:start w:val="1"/>
      <w:numFmt w:val="decimal"/>
      <w:suff w:val="tab"/>
      <w:lvlText w:val="%7."/>
      <w:lvlJc w:val="left"/>
      <w:pPr/>
      <w:rPr>
        <w:position w:val="0"/>
        <w:u w:val="single"/>
      </w:rPr>
    </w:lvl>
    <w:lvl w:ilvl="7">
      <w:start w:val="1"/>
      <w:numFmt w:val="decimal"/>
      <w:suff w:val="tab"/>
      <w:lvlText w:val="%8."/>
      <w:lvlJc w:val="left"/>
      <w:pPr/>
      <w:rPr>
        <w:position w:val="0"/>
        <w:u w:val="single"/>
      </w:rPr>
    </w:lvl>
    <w:lvl w:ilvl="8">
      <w:start w:val="1"/>
      <w:numFmt w:val="decimal"/>
      <w:suff w:val="tab"/>
      <w:lvlText w:val="%9."/>
      <w:lvlJc w:val="left"/>
      <w:pPr/>
      <w:rPr>
        <w:position w:val="0"/>
        <w:u w:val="single"/>
      </w:rPr>
    </w:lvl>
  </w:abstractNum>
  <w:abstractNum w:abstractNumId="6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Calibri" w:cs="Calibri" w:hAnsi="Calibri" w:eastAsia="Calibri"/>
        <w:position w:val="0"/>
        <w:sz w:val="28"/>
        <w:szCs w:val="28"/>
        <w:u w:val="single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</w:abstractNum>
  <w:abstractNum w:abstractNumId="7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Calibri" w:cs="Calibri" w:hAnsi="Calibri" w:eastAsia="Calibri"/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position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Harvard">
    <w:name w:val="Harvard"/>
    <w:next w:val="Harvard"/>
    <w:pPr>
      <w:numPr>
        <w:numId w:val="1"/>
      </w:numPr>
    </w:pPr>
  </w:style>
  <w:style w:type="numbering" w:styleId="Lettered">
    <w:name w:val="Lettered"/>
    <w:next w:val="Lettered"/>
    <w:pPr>
      <w:numPr>
        <w:numId w:val="3"/>
      </w:numPr>
    </w:pPr>
  </w:style>
  <w:style w:type="numbering" w:styleId="Numbered">
    <w:name w:val="Numbered"/>
    <w:next w:val="Numbered"/>
    <w:pPr>
      <w:numPr>
        <w:numId w:val="5"/>
      </w:numPr>
    </w:p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